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179" w:rsidRDefault="00F44179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44179" w:rsidRDefault="00F44179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44179" w:rsidRDefault="00F44179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B20657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4179">
        <w:rPr>
          <w:rFonts w:ascii="Times New Roman" w:hAnsi="Times New Roman" w:cs="Times New Roman"/>
          <w:sz w:val="24"/>
          <w:szCs w:val="24"/>
        </w:rPr>
        <w:t>Service Component of Freight Demand</w:t>
      </w: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</w:t>
      </w:r>
      <w:r w:rsidR="00BF467D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4"/>
          <w:szCs w:val="24"/>
        </w:rPr>
        <w:t>s Name</w:t>
      </w: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Institution Affiliation</w:t>
      </w: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</w:t>
      </w: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179" w:rsidRPr="00F44179" w:rsidRDefault="00F44179" w:rsidP="00F4417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17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Supply Chain Management </w:t>
      </w:r>
    </w:p>
    <w:p w:rsidR="006417F3" w:rsidRDefault="00FD39B4" w:rsidP="00BF467D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Supply C</w:t>
      </w:r>
      <w:r w:rsidR="00F44179">
        <w:rPr>
          <w:rFonts w:ascii="Times New Roman" w:hAnsi="Times New Roman" w:cs="Times New Roman"/>
          <w:sz w:val="24"/>
          <w:szCs w:val="24"/>
        </w:rPr>
        <w:t xml:space="preserve">hain </w:t>
      </w:r>
      <w:r>
        <w:rPr>
          <w:rFonts w:ascii="Times New Roman" w:hAnsi="Times New Roman" w:cs="Times New Roman"/>
          <w:sz w:val="24"/>
          <w:szCs w:val="24"/>
        </w:rPr>
        <w:t>M</w:t>
      </w:r>
      <w:r w:rsidR="00F44179">
        <w:rPr>
          <w:rFonts w:ascii="Times New Roman" w:hAnsi="Times New Roman" w:cs="Times New Roman"/>
          <w:sz w:val="24"/>
          <w:szCs w:val="24"/>
        </w:rPr>
        <w:t xml:space="preserve">anagement </w:t>
      </w:r>
      <w:r>
        <w:rPr>
          <w:rFonts w:ascii="Times New Roman" w:hAnsi="Times New Roman" w:cs="Times New Roman"/>
          <w:sz w:val="24"/>
          <w:szCs w:val="24"/>
        </w:rPr>
        <w:t xml:space="preserve">is the most important service component of freight demand because </w:t>
      </w:r>
      <w:r w:rsidR="00FB4078">
        <w:rPr>
          <w:rFonts w:ascii="Times New Roman" w:hAnsi="Times New Roman" w:cs="Times New Roman"/>
          <w:sz w:val="24"/>
          <w:szCs w:val="24"/>
        </w:rPr>
        <w:t>it determines freight movement through planning,</w:t>
      </w:r>
      <w:r>
        <w:rPr>
          <w:rFonts w:ascii="Times New Roman" w:hAnsi="Times New Roman" w:cs="Times New Roman"/>
          <w:sz w:val="24"/>
          <w:szCs w:val="24"/>
        </w:rPr>
        <w:t xml:space="preserve"> implementation, and control from the supply to the demand. Supply chain management involves logistics</w:t>
      </w:r>
      <w:r w:rsidR="00BF467D">
        <w:rPr>
          <w:rFonts w:ascii="Times New Roman" w:hAnsi="Times New Roman" w:cs="Times New Roman"/>
          <w:sz w:val="24"/>
          <w:szCs w:val="24"/>
        </w:rPr>
        <w:t>, which manages how goods are acquired, transported, and stored while at the final destination according to</w:t>
      </w:r>
      <w:r>
        <w:rPr>
          <w:rFonts w:ascii="Times New Roman" w:hAnsi="Times New Roman" w:cs="Times New Roman"/>
          <w:sz w:val="24"/>
          <w:szCs w:val="24"/>
        </w:rPr>
        <w:t xml:space="preserve"> customer demands</w:t>
      </w:r>
      <w:r w:rsidR="004D52F5" w:rsidRPr="004D52F5">
        <w:rPr>
          <w:rFonts w:ascii="Times New Roman" w:hAnsi="Times New Roman" w:cs="Times New Roman"/>
          <w:sz w:val="24"/>
          <w:szCs w:val="24"/>
        </w:rPr>
        <w:t xml:space="preserve"> </w:t>
      </w:r>
      <w:r w:rsidR="004D52F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D52F5">
        <w:rPr>
          <w:rFonts w:ascii="Times New Roman" w:hAnsi="Times New Roman" w:cs="Times New Roman"/>
          <w:sz w:val="24"/>
          <w:szCs w:val="24"/>
        </w:rPr>
        <w:t>Grenzeback</w:t>
      </w:r>
      <w:proofErr w:type="spellEnd"/>
      <w:r w:rsidR="004D52F5">
        <w:rPr>
          <w:rFonts w:ascii="Times New Roman" w:hAnsi="Times New Roman" w:cs="Times New Roman"/>
          <w:sz w:val="24"/>
          <w:szCs w:val="24"/>
        </w:rPr>
        <w:t xml:space="preserve"> et al., 2013)</w:t>
      </w:r>
      <w:r>
        <w:rPr>
          <w:rFonts w:ascii="Times New Roman" w:hAnsi="Times New Roman" w:cs="Times New Roman"/>
          <w:sz w:val="24"/>
          <w:szCs w:val="24"/>
        </w:rPr>
        <w:t xml:space="preserve">. This service component is important because it establishes the best way the customers can easily get the </w:t>
      </w:r>
      <w:r w:rsidR="00BF467D">
        <w:rPr>
          <w:rFonts w:ascii="Times New Roman" w:hAnsi="Times New Roman" w:cs="Times New Roman"/>
          <w:sz w:val="24"/>
          <w:szCs w:val="24"/>
        </w:rPr>
        <w:t>manufacturers' goods and servic</w:t>
      </w:r>
      <w:r>
        <w:rPr>
          <w:rFonts w:ascii="Times New Roman" w:hAnsi="Times New Roman" w:cs="Times New Roman"/>
          <w:sz w:val="24"/>
          <w:szCs w:val="24"/>
        </w:rPr>
        <w:t>es. It links the manufacture</w:t>
      </w:r>
      <w:r w:rsidR="00BF467D">
        <w:rPr>
          <w:rFonts w:ascii="Times New Roman" w:hAnsi="Times New Roman" w:cs="Times New Roman"/>
          <w:sz w:val="24"/>
          <w:szCs w:val="24"/>
        </w:rPr>
        <w:t>rs of goods to the customers through various strategies such as manufacturer</w:t>
      </w:r>
      <w:r>
        <w:rPr>
          <w:rFonts w:ascii="Times New Roman" w:hAnsi="Times New Roman" w:cs="Times New Roman"/>
          <w:sz w:val="24"/>
          <w:szCs w:val="24"/>
        </w:rPr>
        <w:t>s sending goods to distributors who sell to retailers, then to the shops, reaching the customers</w:t>
      </w:r>
      <w:r w:rsidR="004D52F5" w:rsidRPr="004D52F5">
        <w:rPr>
          <w:rFonts w:ascii="Times New Roman" w:hAnsi="Times New Roman" w:cs="Times New Roman"/>
          <w:sz w:val="24"/>
          <w:szCs w:val="24"/>
        </w:rPr>
        <w:t xml:space="preserve"> </w:t>
      </w:r>
      <w:r w:rsidR="004D52F5">
        <w:rPr>
          <w:rFonts w:ascii="Times New Roman" w:hAnsi="Times New Roman" w:cs="Times New Roman"/>
          <w:sz w:val="24"/>
          <w:szCs w:val="24"/>
        </w:rPr>
        <w:t xml:space="preserve">(Tan, </w:t>
      </w:r>
      <w:r w:rsidR="004D52F5" w:rsidRPr="004D52F5">
        <w:rPr>
          <w:rFonts w:ascii="Times New Roman" w:hAnsi="Times New Roman" w:cs="Times New Roman"/>
          <w:sz w:val="24"/>
          <w:szCs w:val="24"/>
        </w:rPr>
        <w:t>2001).</w:t>
      </w:r>
      <w:r>
        <w:rPr>
          <w:rFonts w:ascii="Times New Roman" w:hAnsi="Times New Roman" w:cs="Times New Roman"/>
          <w:sz w:val="24"/>
          <w:szCs w:val="24"/>
        </w:rPr>
        <w:t xml:space="preserve"> In some instances</w:t>
      </w:r>
      <w:r w:rsidR="00BF46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 customers can get direct goods from the manufacture</w:t>
      </w:r>
      <w:r w:rsidR="00BF467D">
        <w:rPr>
          <w:rFonts w:ascii="Times New Roman" w:hAnsi="Times New Roman" w:cs="Times New Roman"/>
          <w:sz w:val="24"/>
          <w:szCs w:val="24"/>
        </w:rPr>
        <w:t>rs for</w:t>
      </w:r>
      <w:r>
        <w:rPr>
          <w:rFonts w:ascii="Times New Roman" w:hAnsi="Times New Roman" w:cs="Times New Roman"/>
          <w:sz w:val="24"/>
          <w:szCs w:val="24"/>
        </w:rPr>
        <w:t xml:space="preserve"> products like vehicles or machines. Thus supply chain management is </w:t>
      </w:r>
      <w:r w:rsidR="00BF467D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467D">
        <w:rPr>
          <w:rFonts w:ascii="Times New Roman" w:hAnsi="Times New Roman" w:cs="Times New Roman"/>
          <w:sz w:val="24"/>
          <w:szCs w:val="24"/>
        </w:rPr>
        <w:t>essential</w:t>
      </w:r>
      <w:r>
        <w:rPr>
          <w:rFonts w:ascii="Times New Roman" w:hAnsi="Times New Roman" w:cs="Times New Roman"/>
          <w:sz w:val="24"/>
          <w:szCs w:val="24"/>
        </w:rPr>
        <w:t xml:space="preserve"> component of the freight demand since it helps to connect the goods to the market demand. </w:t>
      </w:r>
    </w:p>
    <w:p w:rsidR="006417F3" w:rsidRDefault="00FD39B4" w:rsidP="00BF467D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Supply chain management </w:t>
      </w:r>
      <w:r w:rsidR="00BF467D">
        <w:rPr>
          <w:rFonts w:ascii="Times New Roman" w:hAnsi="Times New Roman" w:cs="Times New Roman"/>
          <w:sz w:val="24"/>
          <w:szCs w:val="24"/>
        </w:rPr>
        <w:t>considers</w:t>
      </w:r>
      <w:r>
        <w:rPr>
          <w:rFonts w:ascii="Times New Roman" w:hAnsi="Times New Roman" w:cs="Times New Roman"/>
          <w:sz w:val="24"/>
          <w:szCs w:val="24"/>
        </w:rPr>
        <w:t xml:space="preserve"> other service components of the freight demand</w:t>
      </w:r>
      <w:r w:rsidR="00BF46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such as transportation, economy</w:t>
      </w:r>
      <w:r w:rsidR="00BF46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polic</w:t>
      </w:r>
      <w:r w:rsidR="00BF46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es. It helps </w:t>
      </w:r>
      <w:r w:rsidR="00BF467D">
        <w:rPr>
          <w:rFonts w:ascii="Times New Roman" w:hAnsi="Times New Roman" w:cs="Times New Roman"/>
          <w:sz w:val="24"/>
          <w:szCs w:val="24"/>
        </w:rPr>
        <w:t>determine</w:t>
      </w:r>
      <w:r>
        <w:rPr>
          <w:rFonts w:ascii="Times New Roman" w:hAnsi="Times New Roman" w:cs="Times New Roman"/>
          <w:sz w:val="24"/>
          <w:szCs w:val="24"/>
        </w:rPr>
        <w:t xml:space="preserve"> the modes of transport the goods will travel through</w:t>
      </w:r>
      <w:r w:rsidR="00BF46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keeping in mind the </w:t>
      </w:r>
      <w:r w:rsidR="00BF467D">
        <w:rPr>
          <w:rFonts w:ascii="Times New Roman" w:hAnsi="Times New Roman" w:cs="Times New Roman"/>
          <w:sz w:val="24"/>
          <w:szCs w:val="24"/>
        </w:rPr>
        <w:t>transport cos</w:t>
      </w:r>
      <w:r>
        <w:rPr>
          <w:rFonts w:ascii="Times New Roman" w:hAnsi="Times New Roman" w:cs="Times New Roman"/>
          <w:sz w:val="24"/>
          <w:szCs w:val="24"/>
        </w:rPr>
        <w:t xml:space="preserve">t and policies of different countries regarding each mode of transportation. Supply chain management helps </w:t>
      </w:r>
      <w:r w:rsidR="00BF467D">
        <w:rPr>
          <w:rFonts w:ascii="Times New Roman" w:hAnsi="Times New Roman" w:cs="Times New Roman"/>
          <w:sz w:val="24"/>
          <w:szCs w:val="24"/>
        </w:rPr>
        <w:t>determine the best mode of transport for goods in places with</w:t>
      </w:r>
      <w:r>
        <w:rPr>
          <w:rFonts w:ascii="Times New Roman" w:hAnsi="Times New Roman" w:cs="Times New Roman"/>
          <w:sz w:val="24"/>
          <w:szCs w:val="24"/>
        </w:rPr>
        <w:t xml:space="preserve"> high demand or low demand</w:t>
      </w:r>
      <w:r w:rsidR="004D52F5" w:rsidRPr="004D52F5">
        <w:rPr>
          <w:rFonts w:ascii="Times New Roman" w:hAnsi="Times New Roman" w:cs="Times New Roman"/>
          <w:sz w:val="24"/>
          <w:szCs w:val="24"/>
        </w:rPr>
        <w:t xml:space="preserve"> </w:t>
      </w:r>
      <w:r w:rsidR="004D52F5">
        <w:rPr>
          <w:rFonts w:ascii="Times New Roman" w:hAnsi="Times New Roman" w:cs="Times New Roman"/>
          <w:sz w:val="24"/>
          <w:szCs w:val="24"/>
        </w:rPr>
        <w:t>(</w:t>
      </w:r>
      <w:r w:rsidR="004D52F5" w:rsidRPr="004D52F5">
        <w:rPr>
          <w:rFonts w:ascii="Times New Roman" w:hAnsi="Times New Roman" w:cs="Times New Roman"/>
          <w:sz w:val="24"/>
          <w:szCs w:val="24"/>
        </w:rPr>
        <w:t>De</w:t>
      </w:r>
      <w:r w:rsidR="004D52F5">
        <w:rPr>
          <w:rFonts w:ascii="Times New Roman" w:hAnsi="Times New Roman" w:cs="Times New Roman"/>
          <w:sz w:val="24"/>
          <w:szCs w:val="24"/>
        </w:rPr>
        <w:t xml:space="preserve"> Jong, 2015)</w:t>
      </w:r>
      <w:r>
        <w:rPr>
          <w:rFonts w:ascii="Times New Roman" w:hAnsi="Times New Roman" w:cs="Times New Roman"/>
          <w:sz w:val="24"/>
          <w:szCs w:val="24"/>
        </w:rPr>
        <w:t>. Thus</w:t>
      </w:r>
      <w:r w:rsidR="00BF467D">
        <w:rPr>
          <w:rFonts w:ascii="Times New Roman" w:hAnsi="Times New Roman" w:cs="Times New Roman"/>
          <w:sz w:val="24"/>
          <w:szCs w:val="24"/>
        </w:rPr>
        <w:t>, supply chain management is at the center of the freight demand since it helps make goods reach</w:t>
      </w:r>
      <w:r>
        <w:rPr>
          <w:rFonts w:ascii="Times New Roman" w:hAnsi="Times New Roman" w:cs="Times New Roman"/>
          <w:sz w:val="24"/>
          <w:szCs w:val="24"/>
        </w:rPr>
        <w:t xml:space="preserve"> the intended destination efficiently. It involves services such as sourcing</w:t>
      </w:r>
      <w:r w:rsidR="00BF467D">
        <w:rPr>
          <w:rFonts w:ascii="Times New Roman" w:hAnsi="Times New Roman" w:cs="Times New Roman"/>
          <w:sz w:val="24"/>
          <w:szCs w:val="24"/>
        </w:rPr>
        <w:t>, which identifies</w:t>
      </w:r>
      <w:r>
        <w:rPr>
          <w:rFonts w:ascii="Times New Roman" w:hAnsi="Times New Roman" w:cs="Times New Roman"/>
          <w:sz w:val="24"/>
          <w:szCs w:val="24"/>
        </w:rPr>
        <w:t xml:space="preserve"> the suppliers of goods to the businesses or retailers. </w:t>
      </w:r>
    </w:p>
    <w:p w:rsidR="00FB4078" w:rsidRDefault="00FD39B4" w:rsidP="00BF467D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F467D">
        <w:rPr>
          <w:rFonts w:ascii="Times New Roman" w:hAnsi="Times New Roman" w:cs="Times New Roman"/>
          <w:sz w:val="24"/>
          <w:szCs w:val="24"/>
        </w:rPr>
        <w:t>suppliers</w:t>
      </w:r>
      <w:r>
        <w:rPr>
          <w:rFonts w:ascii="Times New Roman" w:hAnsi="Times New Roman" w:cs="Times New Roman"/>
          <w:sz w:val="24"/>
          <w:szCs w:val="24"/>
        </w:rPr>
        <w:t xml:space="preserve"> also use supply chain management to ensure transport goods efficiently and without </w:t>
      </w:r>
      <w:r w:rsidR="00BF467D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high cost. </w:t>
      </w:r>
      <w:r w:rsidR="00FB4078">
        <w:rPr>
          <w:rFonts w:ascii="Times New Roman" w:hAnsi="Times New Roman" w:cs="Times New Roman"/>
          <w:sz w:val="24"/>
          <w:szCs w:val="24"/>
        </w:rPr>
        <w:t xml:space="preserve">It also </w:t>
      </w:r>
      <w:r w:rsidR="00BF467D">
        <w:rPr>
          <w:rFonts w:ascii="Times New Roman" w:hAnsi="Times New Roman" w:cs="Times New Roman"/>
          <w:sz w:val="24"/>
          <w:szCs w:val="24"/>
        </w:rPr>
        <w:t>effectively involves the packaging of the goods</w:t>
      </w:r>
      <w:r w:rsidR="00FB4078">
        <w:rPr>
          <w:rFonts w:ascii="Times New Roman" w:hAnsi="Times New Roman" w:cs="Times New Roman"/>
          <w:sz w:val="24"/>
          <w:szCs w:val="24"/>
        </w:rPr>
        <w:t xml:space="preserve"> to reduce loss due to the destruction of the </w:t>
      </w:r>
      <w:r w:rsidR="00404D2F">
        <w:rPr>
          <w:rFonts w:ascii="Times New Roman" w:hAnsi="Times New Roman" w:cs="Times New Roman"/>
          <w:sz w:val="24"/>
          <w:szCs w:val="24"/>
        </w:rPr>
        <w:t>products</w:t>
      </w:r>
      <w:r w:rsidR="00404D2F" w:rsidRPr="00404D2F">
        <w:rPr>
          <w:rFonts w:ascii="Times New Roman" w:hAnsi="Times New Roman" w:cs="Times New Roman"/>
          <w:sz w:val="24"/>
          <w:szCs w:val="24"/>
        </w:rPr>
        <w:t xml:space="preserve"> (Croxton et al., 2001).</w:t>
      </w:r>
      <w:r w:rsidR="00FB4078">
        <w:rPr>
          <w:rFonts w:ascii="Times New Roman" w:hAnsi="Times New Roman" w:cs="Times New Roman"/>
          <w:sz w:val="24"/>
          <w:szCs w:val="24"/>
        </w:rPr>
        <w:t xml:space="preserve"> Packaging depends on the type of the goods </w:t>
      </w:r>
      <w:r w:rsidR="00FB4078">
        <w:rPr>
          <w:rFonts w:ascii="Times New Roman" w:hAnsi="Times New Roman" w:cs="Times New Roman"/>
          <w:sz w:val="24"/>
          <w:szCs w:val="24"/>
        </w:rPr>
        <w:lastRenderedPageBreak/>
        <w:t>and the mode of transportation they will pass through</w:t>
      </w:r>
      <w:r w:rsidR="004D52F5" w:rsidRPr="004D52F5">
        <w:rPr>
          <w:rFonts w:ascii="Times New Roman" w:hAnsi="Times New Roman" w:cs="Times New Roman"/>
          <w:sz w:val="24"/>
          <w:szCs w:val="24"/>
        </w:rPr>
        <w:t xml:space="preserve"> </w:t>
      </w:r>
      <w:r w:rsidR="00404D2F">
        <w:rPr>
          <w:rFonts w:ascii="Times New Roman" w:hAnsi="Times New Roman" w:cs="Times New Roman"/>
          <w:sz w:val="24"/>
          <w:szCs w:val="24"/>
        </w:rPr>
        <w:t>.It</w:t>
      </w:r>
      <w:r w:rsidR="00FB4078">
        <w:rPr>
          <w:rFonts w:ascii="Times New Roman" w:hAnsi="Times New Roman" w:cs="Times New Roman"/>
          <w:sz w:val="24"/>
          <w:szCs w:val="24"/>
        </w:rPr>
        <w:t xml:space="preserve"> helps the manufactures to determine the best way </w:t>
      </w:r>
      <w:r w:rsidR="00BF467D">
        <w:rPr>
          <w:rFonts w:ascii="Times New Roman" w:hAnsi="Times New Roman" w:cs="Times New Roman"/>
          <w:sz w:val="24"/>
          <w:szCs w:val="24"/>
        </w:rPr>
        <w:t xml:space="preserve">to </w:t>
      </w:r>
      <w:r w:rsidR="00FB4078">
        <w:rPr>
          <w:rFonts w:ascii="Times New Roman" w:hAnsi="Times New Roman" w:cs="Times New Roman"/>
          <w:sz w:val="24"/>
          <w:szCs w:val="24"/>
        </w:rPr>
        <w:t>distribute goods without making more lo</w:t>
      </w:r>
      <w:r w:rsidR="00BF467D">
        <w:rPr>
          <w:rFonts w:ascii="Times New Roman" w:hAnsi="Times New Roman" w:cs="Times New Roman"/>
          <w:sz w:val="24"/>
          <w:szCs w:val="24"/>
        </w:rPr>
        <w:t>s</w:t>
      </w:r>
      <w:r w:rsidR="00FB4078">
        <w:rPr>
          <w:rFonts w:ascii="Times New Roman" w:hAnsi="Times New Roman" w:cs="Times New Roman"/>
          <w:sz w:val="24"/>
          <w:szCs w:val="24"/>
        </w:rPr>
        <w:t xml:space="preserve">ses. It focuses more </w:t>
      </w:r>
      <w:r w:rsidR="00BF467D">
        <w:rPr>
          <w:rFonts w:ascii="Times New Roman" w:hAnsi="Times New Roman" w:cs="Times New Roman"/>
          <w:sz w:val="24"/>
          <w:szCs w:val="24"/>
        </w:rPr>
        <w:t>on how the goods will reach the destination depending on</w:t>
      </w:r>
      <w:r w:rsidR="00FB4078">
        <w:rPr>
          <w:rFonts w:ascii="Times New Roman" w:hAnsi="Times New Roman" w:cs="Times New Roman"/>
          <w:sz w:val="24"/>
          <w:szCs w:val="24"/>
        </w:rPr>
        <w:t xml:space="preserve"> other factors such as the cost. </w:t>
      </w:r>
    </w:p>
    <w:p w:rsidR="00FB4078" w:rsidRPr="004D52F5" w:rsidRDefault="00FB4078" w:rsidP="00BF467D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52F5">
        <w:rPr>
          <w:rFonts w:ascii="Times New Roman" w:hAnsi="Times New Roman" w:cs="Times New Roman"/>
          <w:b/>
          <w:sz w:val="24"/>
          <w:szCs w:val="24"/>
        </w:rPr>
        <w:t>Conclusion</w:t>
      </w:r>
    </w:p>
    <w:p w:rsidR="00FB4078" w:rsidRDefault="00FB4078" w:rsidP="00BF467D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Supply Chain management is the most important service component of the freight demand because it involves </w:t>
      </w:r>
      <w:r w:rsidR="00BF467D">
        <w:rPr>
          <w:rFonts w:ascii="Times New Roman" w:hAnsi="Times New Roman" w:cs="Times New Roman"/>
          <w:sz w:val="24"/>
          <w:szCs w:val="24"/>
        </w:rPr>
        <w:t>ensuring goods reach</w:t>
      </w:r>
      <w:r>
        <w:rPr>
          <w:rFonts w:ascii="Times New Roman" w:hAnsi="Times New Roman" w:cs="Times New Roman"/>
          <w:sz w:val="24"/>
          <w:szCs w:val="24"/>
        </w:rPr>
        <w:t xml:space="preserve"> their destination safely. It is variable depending on the other factors such as the cost of transport, the market demand</w:t>
      </w:r>
      <w:r w:rsidR="00BF46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technology. It helps in choosing effective modes of transport such as roads, rail</w:t>
      </w:r>
      <w:r w:rsidR="00BF467D">
        <w:rPr>
          <w:rFonts w:ascii="Times New Roman" w:hAnsi="Times New Roman" w:cs="Times New Roman"/>
          <w:sz w:val="24"/>
          <w:szCs w:val="24"/>
        </w:rPr>
        <w:t>, and air to distribute goods to the customers effectively</w:t>
      </w:r>
      <w:r>
        <w:rPr>
          <w:rFonts w:ascii="Times New Roman" w:hAnsi="Times New Roman" w:cs="Times New Roman"/>
          <w:sz w:val="24"/>
          <w:szCs w:val="24"/>
        </w:rPr>
        <w:t>. Supply chain management is important because it plays an important role in determining other service components of freight demand through establishing if goods will reach safely or not.</w:t>
      </w:r>
      <w:r w:rsidR="00BF467D">
        <w:rPr>
          <w:rFonts w:ascii="Times New Roman" w:hAnsi="Times New Roman" w:cs="Times New Roman"/>
          <w:sz w:val="24"/>
          <w:szCs w:val="24"/>
        </w:rPr>
        <w:t xml:space="preserve"> It involves strategies of the goods supply, sourcing and packaging.</w:t>
      </w:r>
    </w:p>
    <w:p w:rsidR="00FB4078" w:rsidRDefault="00FB4078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078" w:rsidRDefault="00FB4078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078" w:rsidRDefault="00FB4078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078" w:rsidRDefault="00FB4078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078" w:rsidRDefault="00FB4078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078" w:rsidRDefault="00FB4078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078" w:rsidRDefault="00FB4078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078" w:rsidRDefault="00FB4078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078" w:rsidRDefault="00FB4078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FB4078" w:rsidRDefault="00FB4078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References </w:t>
      </w:r>
    </w:p>
    <w:p w:rsidR="004D52F5" w:rsidRDefault="004D52F5" w:rsidP="004D52F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B4078">
        <w:rPr>
          <w:rFonts w:ascii="Times New Roman" w:hAnsi="Times New Roman" w:cs="Times New Roman"/>
          <w:sz w:val="24"/>
          <w:szCs w:val="24"/>
        </w:rPr>
        <w:t>Croxton, K. L., Garcia-</w:t>
      </w:r>
      <w:proofErr w:type="spellStart"/>
      <w:r w:rsidRPr="00FB4078">
        <w:rPr>
          <w:rFonts w:ascii="Times New Roman" w:hAnsi="Times New Roman" w:cs="Times New Roman"/>
          <w:sz w:val="24"/>
          <w:szCs w:val="24"/>
        </w:rPr>
        <w:t>Dastugue</w:t>
      </w:r>
      <w:proofErr w:type="spellEnd"/>
      <w:r w:rsidRPr="00FB4078">
        <w:rPr>
          <w:rFonts w:ascii="Times New Roman" w:hAnsi="Times New Roman" w:cs="Times New Roman"/>
          <w:sz w:val="24"/>
          <w:szCs w:val="24"/>
        </w:rPr>
        <w:t>, S. J., Lambert, D. M., &amp; Rogers, D. S. (2001). The supply chain management processes. </w:t>
      </w:r>
      <w:r w:rsidRPr="00FB4078">
        <w:rPr>
          <w:rFonts w:ascii="Times New Roman" w:hAnsi="Times New Roman" w:cs="Times New Roman"/>
          <w:i/>
          <w:iCs/>
          <w:sz w:val="24"/>
          <w:szCs w:val="24"/>
        </w:rPr>
        <w:t>The international journal of logistics management</w:t>
      </w:r>
      <w:r w:rsidRPr="00FB4078">
        <w:rPr>
          <w:rFonts w:ascii="Times New Roman" w:hAnsi="Times New Roman" w:cs="Times New Roman"/>
          <w:sz w:val="24"/>
          <w:szCs w:val="24"/>
        </w:rPr>
        <w:t>, </w:t>
      </w:r>
      <w:r w:rsidRPr="00FB4078">
        <w:rPr>
          <w:rFonts w:ascii="Times New Roman" w:hAnsi="Times New Roman" w:cs="Times New Roman"/>
          <w:i/>
          <w:iCs/>
          <w:sz w:val="24"/>
          <w:szCs w:val="24"/>
        </w:rPr>
        <w:t>12</w:t>
      </w:r>
      <w:r w:rsidRPr="00FB4078">
        <w:rPr>
          <w:rFonts w:ascii="Times New Roman" w:hAnsi="Times New Roman" w:cs="Times New Roman"/>
          <w:sz w:val="24"/>
          <w:szCs w:val="24"/>
        </w:rPr>
        <w:t>(2), 13-36.</w:t>
      </w:r>
    </w:p>
    <w:p w:rsidR="004D52F5" w:rsidRDefault="004D52F5" w:rsidP="004D52F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B4078">
        <w:rPr>
          <w:rFonts w:ascii="Times New Roman" w:hAnsi="Times New Roman" w:cs="Times New Roman"/>
          <w:sz w:val="24"/>
          <w:szCs w:val="24"/>
        </w:rPr>
        <w:t>De Jong, G. (2015). Freight demand. In </w:t>
      </w:r>
      <w:r w:rsidRPr="00FB4078">
        <w:rPr>
          <w:rFonts w:ascii="Times New Roman" w:hAnsi="Times New Roman" w:cs="Times New Roman"/>
          <w:i/>
          <w:iCs/>
          <w:sz w:val="24"/>
          <w:szCs w:val="24"/>
        </w:rPr>
        <w:t>Handbook of Research Methods and Applications in Transport Economics and Policy</w:t>
      </w:r>
      <w:r w:rsidRPr="00FB4078">
        <w:rPr>
          <w:rFonts w:ascii="Times New Roman" w:hAnsi="Times New Roman" w:cs="Times New Roman"/>
          <w:sz w:val="24"/>
          <w:szCs w:val="24"/>
        </w:rPr>
        <w:t>. Edward Elgar Publishing.</w:t>
      </w:r>
    </w:p>
    <w:p w:rsidR="00FB4078" w:rsidRDefault="00FB4078" w:rsidP="00FB4078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FB4078">
        <w:rPr>
          <w:rFonts w:ascii="Times New Roman" w:hAnsi="Times New Roman" w:cs="Times New Roman"/>
          <w:sz w:val="24"/>
          <w:szCs w:val="24"/>
        </w:rPr>
        <w:t>Grenzeback</w:t>
      </w:r>
      <w:proofErr w:type="spellEnd"/>
      <w:r w:rsidRPr="00FB4078">
        <w:rPr>
          <w:rFonts w:ascii="Times New Roman" w:hAnsi="Times New Roman" w:cs="Times New Roman"/>
          <w:sz w:val="24"/>
          <w:szCs w:val="24"/>
        </w:rPr>
        <w:t xml:space="preserve">, L. R., Brown, A., Fischer, M. J., Hutson, N., </w:t>
      </w:r>
      <w:proofErr w:type="spellStart"/>
      <w:r w:rsidRPr="00FB4078">
        <w:rPr>
          <w:rFonts w:ascii="Times New Roman" w:hAnsi="Times New Roman" w:cs="Times New Roman"/>
          <w:sz w:val="24"/>
          <w:szCs w:val="24"/>
        </w:rPr>
        <w:t>Lamm</w:t>
      </w:r>
      <w:proofErr w:type="spellEnd"/>
      <w:r w:rsidRPr="00FB4078">
        <w:rPr>
          <w:rFonts w:ascii="Times New Roman" w:hAnsi="Times New Roman" w:cs="Times New Roman"/>
          <w:sz w:val="24"/>
          <w:szCs w:val="24"/>
        </w:rPr>
        <w:t>, C. R., Pei, Y. L</w:t>
      </w:r>
      <w:proofErr w:type="gramStart"/>
      <w:r w:rsidRPr="00FB4078">
        <w:rPr>
          <w:rFonts w:ascii="Times New Roman" w:hAnsi="Times New Roman" w:cs="Times New Roman"/>
          <w:sz w:val="24"/>
          <w:szCs w:val="24"/>
        </w:rPr>
        <w:t>., ...</w:t>
      </w:r>
      <w:proofErr w:type="gramEnd"/>
      <w:r w:rsidRPr="00FB4078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FB4078">
        <w:rPr>
          <w:rFonts w:ascii="Times New Roman" w:hAnsi="Times New Roman" w:cs="Times New Roman"/>
          <w:sz w:val="24"/>
          <w:szCs w:val="24"/>
        </w:rPr>
        <w:t>Winebrake</w:t>
      </w:r>
      <w:proofErr w:type="spellEnd"/>
      <w:r w:rsidRPr="00FB4078">
        <w:rPr>
          <w:rFonts w:ascii="Times New Roman" w:hAnsi="Times New Roman" w:cs="Times New Roman"/>
          <w:sz w:val="24"/>
          <w:szCs w:val="24"/>
        </w:rPr>
        <w:t>, J. J. (2013). </w:t>
      </w:r>
      <w:r w:rsidRPr="00FB4078">
        <w:rPr>
          <w:rFonts w:ascii="Times New Roman" w:hAnsi="Times New Roman" w:cs="Times New Roman"/>
          <w:i/>
          <w:iCs/>
          <w:sz w:val="24"/>
          <w:szCs w:val="24"/>
        </w:rPr>
        <w:t>Freight transportation demand: Energy-efficient scenarios for a low-carbon future</w:t>
      </w:r>
      <w:r w:rsidRPr="00FB4078">
        <w:rPr>
          <w:rFonts w:ascii="Times New Roman" w:hAnsi="Times New Roman" w:cs="Times New Roman"/>
          <w:sz w:val="24"/>
          <w:szCs w:val="24"/>
        </w:rPr>
        <w:t> (No. DOE/GO-102013-3711).</w:t>
      </w:r>
    </w:p>
    <w:p w:rsidR="00FB4078" w:rsidRDefault="00FB4078" w:rsidP="00FB4078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B4078">
        <w:rPr>
          <w:rFonts w:ascii="Times New Roman" w:hAnsi="Times New Roman" w:cs="Times New Roman"/>
          <w:sz w:val="24"/>
          <w:szCs w:val="24"/>
        </w:rPr>
        <w:t>Tan, K. C. (2001). A framework of supply chain management literature. </w:t>
      </w:r>
      <w:r w:rsidRPr="00FB4078">
        <w:rPr>
          <w:rFonts w:ascii="Times New Roman" w:hAnsi="Times New Roman" w:cs="Times New Roman"/>
          <w:i/>
          <w:iCs/>
          <w:sz w:val="24"/>
          <w:szCs w:val="24"/>
        </w:rPr>
        <w:t>European Journal of Purchasing &amp; Supply Management</w:t>
      </w:r>
      <w:r w:rsidRPr="00FB4078">
        <w:rPr>
          <w:rFonts w:ascii="Times New Roman" w:hAnsi="Times New Roman" w:cs="Times New Roman"/>
          <w:sz w:val="24"/>
          <w:szCs w:val="24"/>
        </w:rPr>
        <w:t>, </w:t>
      </w:r>
      <w:r w:rsidRPr="00FB4078">
        <w:rPr>
          <w:rFonts w:ascii="Times New Roman" w:hAnsi="Times New Roman" w:cs="Times New Roman"/>
          <w:i/>
          <w:iCs/>
          <w:sz w:val="24"/>
          <w:szCs w:val="24"/>
        </w:rPr>
        <w:t>7</w:t>
      </w:r>
      <w:r w:rsidRPr="00FB4078">
        <w:rPr>
          <w:rFonts w:ascii="Times New Roman" w:hAnsi="Times New Roman" w:cs="Times New Roman"/>
          <w:sz w:val="24"/>
          <w:szCs w:val="24"/>
        </w:rPr>
        <w:t>(1), 39-48.</w:t>
      </w:r>
    </w:p>
    <w:p w:rsidR="00F44179" w:rsidRPr="00F44179" w:rsidRDefault="00FB4078" w:rsidP="00F441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44179" w:rsidRPr="00F44179" w:rsidSect="00BF467D">
      <w:headerReference w:type="default" r:id="rId6"/>
      <w:headerReference w:type="firs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75B5" w:rsidRDefault="009075B5" w:rsidP="00F44179">
      <w:pPr>
        <w:spacing w:after="0" w:line="240" w:lineRule="auto"/>
      </w:pPr>
      <w:r>
        <w:separator/>
      </w:r>
    </w:p>
  </w:endnote>
  <w:endnote w:type="continuationSeparator" w:id="0">
    <w:p w:rsidR="009075B5" w:rsidRDefault="009075B5" w:rsidP="00F44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75B5" w:rsidRDefault="009075B5" w:rsidP="00F44179">
      <w:pPr>
        <w:spacing w:after="0" w:line="240" w:lineRule="auto"/>
      </w:pPr>
      <w:r>
        <w:separator/>
      </w:r>
    </w:p>
  </w:footnote>
  <w:footnote w:type="continuationSeparator" w:id="0">
    <w:p w:rsidR="009075B5" w:rsidRDefault="009075B5" w:rsidP="00F44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-19584798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BF467D" w:rsidRPr="00BF467D" w:rsidRDefault="00BF467D" w:rsidP="00BF467D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BF467D">
          <w:rPr>
            <w:rFonts w:ascii="Times New Roman" w:hAnsi="Times New Roman" w:cs="Times New Roman"/>
            <w:sz w:val="24"/>
            <w:szCs w:val="24"/>
          </w:rPr>
          <w:t>SERVICE COMPONENT OF FREIGHT DEMAND</w:t>
        </w:r>
        <w:r>
          <w:rPr>
            <w:rFonts w:ascii="Times New Roman" w:hAnsi="Times New Roman" w:cs="Times New Roman"/>
            <w:sz w:val="24"/>
            <w:szCs w:val="24"/>
          </w:rPr>
          <w:t xml:space="preserve">                                                                </w:t>
        </w:r>
        <w:r w:rsidRPr="00BF46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F467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F46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04D2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F467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F44179" w:rsidRDefault="00F4417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67D" w:rsidRPr="00BF467D" w:rsidRDefault="00BF467D">
    <w:pPr>
      <w:pStyle w:val="Header"/>
      <w:rPr>
        <w:rFonts w:ascii="Times New Roman" w:hAnsi="Times New Roman" w:cs="Times New Roman"/>
        <w:sz w:val="24"/>
        <w:szCs w:val="24"/>
      </w:rPr>
    </w:pPr>
    <w:r w:rsidRPr="00BF467D">
      <w:rPr>
        <w:rFonts w:ascii="Times New Roman" w:hAnsi="Times New Roman" w:cs="Times New Roman"/>
        <w:sz w:val="24"/>
        <w:szCs w:val="24"/>
      </w:rPr>
      <w:t xml:space="preserve">Running head; </w:t>
    </w:r>
    <w:r w:rsidRPr="00BF467D">
      <w:rPr>
        <w:rFonts w:ascii="Times New Roman" w:hAnsi="Times New Roman" w:cs="Times New Roman"/>
        <w:sz w:val="24"/>
        <w:szCs w:val="24"/>
      </w:rPr>
      <w:t xml:space="preserve">SERVICE COMPONENT OF FREIGHT DEMAND      </w:t>
    </w:r>
    <w:r>
      <w:rPr>
        <w:rFonts w:ascii="Times New Roman" w:hAnsi="Times New Roman" w:cs="Times New Roman"/>
        <w:sz w:val="24"/>
        <w:szCs w:val="24"/>
      </w:rPr>
      <w:t xml:space="preserve">             </w:t>
    </w:r>
    <w:r w:rsidRPr="00BF467D">
      <w:rPr>
        <w:rFonts w:ascii="Times New Roman" w:hAnsi="Times New Roman" w:cs="Times New Roman"/>
        <w:sz w:val="24"/>
        <w:szCs w:val="24"/>
      </w:rPr>
      <w:t xml:space="preserve">   </w:t>
    </w:r>
    <w:r w:rsidRPr="00BF467D">
      <w:rPr>
        <w:rFonts w:ascii="Times New Roman" w:hAnsi="Times New Roman" w:cs="Times New Roman"/>
        <w:sz w:val="24"/>
        <w:szCs w:val="24"/>
      </w:rPr>
      <w:t xml:space="preserve">                  1</w:t>
    </w:r>
    <w:r w:rsidRPr="00BF467D">
      <w:rPr>
        <w:rFonts w:ascii="Times New Roman" w:hAnsi="Times New Roman" w:cs="Times New Roman"/>
        <w:sz w:val="24"/>
        <w:szCs w:val="24"/>
      </w:rPr>
      <w:t xml:space="preserve">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U0NzGxMLc0MrE0tDBU0lEKTi0uzszPAykwrAUAxRbJqSwAAAA="/>
  </w:docVars>
  <w:rsids>
    <w:rsidRoot w:val="00F44179"/>
    <w:rsid w:val="00042D41"/>
    <w:rsid w:val="00213F6A"/>
    <w:rsid w:val="00404D2F"/>
    <w:rsid w:val="004D52F5"/>
    <w:rsid w:val="006417F3"/>
    <w:rsid w:val="009075B5"/>
    <w:rsid w:val="00A336E2"/>
    <w:rsid w:val="00BF467D"/>
    <w:rsid w:val="00C969F9"/>
    <w:rsid w:val="00CC5877"/>
    <w:rsid w:val="00CF039C"/>
    <w:rsid w:val="00F44179"/>
    <w:rsid w:val="00FB4078"/>
    <w:rsid w:val="00FD3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929A7-A205-439D-BB8A-F3613668F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4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179"/>
  </w:style>
  <w:style w:type="paragraph" w:styleId="Footer">
    <w:name w:val="footer"/>
    <w:basedOn w:val="Normal"/>
    <w:link w:val="FooterChar"/>
    <w:uiPriority w:val="99"/>
    <w:unhideWhenUsed/>
    <w:rsid w:val="00F44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2021-09-13T02:41:00Z</dcterms:created>
  <dcterms:modified xsi:type="dcterms:W3CDTF">2021-09-13T05:45:00Z</dcterms:modified>
</cp:coreProperties>
</file>